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Palatino Linotype" w:hAnsi="Palatino Linotype" w:cs="Palatino Linotype"/>
          <w:sz w:val="24"/>
          <w:sz-cs w:val="24"/>
          <w:b/>
        </w:rPr>
        <w:t xml:space="preserve">MODEL AGRICULTURAL COMMISSION WARRANT ARTICLE</w:t>
      </w:r>
    </w:p>
    <w:p>
      <w:pPr>
        <w:jc w:val="center"/>
      </w:pPr>
      <w:r>
        <w:rPr>
          <w:rFonts w:ascii="Palatino Linotype" w:hAnsi="Palatino Linotype" w:cs="Palatino Linotype"/>
          <w:sz w:val="20"/>
          <w:sz-cs w:val="20"/>
          <w:i/>
        </w:rPr>
        <w:t xml:space="preserve">Prepared by the Pioneer Valley Planning Commission</w:t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2"/>
          <w:sz-cs w:val="22"/>
          <w:b/>
        </w:rPr>
        <w:t xml:space="preserve">1.0: Agricultural Commission</w:t>
      </w:r>
    </w:p>
    <w:p>
      <w:pPr/>
      <w:r>
        <w:rPr>
          <w:rFonts w:ascii="Palatino Linotype" w:hAnsi="Palatino Linotype" w:cs="Palatino Linotype"/>
          <w:sz w:val="22"/>
          <w:sz-cs w:val="22"/>
        </w:rPr>
        <w:t xml:space="preserve"/>
      </w:r>
    </w:p>
    <w:p>
      <w:pPr>
        <w:jc w:val="both"/>
      </w:pPr>
      <w:r>
        <w:rPr>
          <w:rFonts w:ascii="Palatino Linotype" w:hAnsi="Palatino Linotype" w:cs="Palatino Linotype"/>
          <w:sz w:val="22"/>
          <w:sz-cs w:val="22"/>
        </w:rPr>
        <w:t xml:space="preserve">To see if the Town will vote to establish an Agricultural Commission to address and represent agricultural issues and interests in the Town of [NAME]. </w:t>
      </w:r>
    </w:p>
    <w:p>
      <w:pPr>
        <w:jc w:val="both"/>
      </w:pPr>
      <w:r>
        <w:rPr>
          <w:rFonts w:ascii="Palatino Linotype" w:hAnsi="Palatino Linotype" w:cs="Palatino Linotype"/>
          <w:sz w:val="22"/>
          <w:sz-cs w:val="22"/>
        </w:rPr>
        <w:t xml:space="preserve"/>
      </w:r>
    </w:p>
    <w:p>
      <w:pPr>
        <w:jc w:val="both"/>
      </w:pPr>
      <w:r>
        <w:rPr>
          <w:rFonts w:ascii="Palatino Linotype" w:hAnsi="Palatino Linotype" w:cs="Palatino Linotype"/>
          <w:sz w:val="22"/>
          <w:sz-cs w:val="22"/>
        </w:rPr>
        <w:t xml:space="preserve">The purpose of the Commission is to preserve, revitalize and sustain the Town’s agricultural industry and to promote agricultural based-economic activities.  Said Commission once appointed shall develop a work plan to guide its activities as charged by the Board of Selectman. Such activities include, but are not limited to: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Encourage the continued pursuit of agriculture in Town;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Promote agricultural-based economic opportunities in Town;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Work with Town Boards and other local organizations on projects and activities involving agricultural lands in Town;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Mediate, advocate, educate, and negotiate on farming issues;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Work for preservation of prime agricultural lands; and</w:t>
      </w:r>
    </w:p>
    <w:p>
      <w:pPr>
        <w:jc w:val="both"/>
        <w:ind w:left="720" w:first-line="-360"/>
      </w:pPr>
      <w:r>
        <w:rPr>
          <w:rFonts w:ascii="Symbol" w:hAnsi="Symbol" w:cs="Symbol"/>
          <w:sz w:val="22"/>
          <w:sz-cs w:val="22"/>
        </w:rPr>
        <w:t xml:space="preserve">•</w:t>
        <w:tab/>
        <w:t xml:space="preserve"/>
      </w:r>
      <w:r>
        <w:rPr>
          <w:rFonts w:ascii="Palatino Linotype" w:hAnsi="Palatino Linotype" w:cs="Palatino Linotype"/>
          <w:sz w:val="22"/>
          <w:sz-cs w:val="22"/>
        </w:rPr>
        <w:t xml:space="preserve">Pursue all initiatives appropriate to creating a sustainable agricultural community. </w:t>
      </w:r>
    </w:p>
    <w:p>
      <w:pPr>
        <w:jc w:val="both"/>
      </w:pPr>
      <w:r>
        <w:rPr>
          <w:rFonts w:ascii="Palatino Linotype" w:hAnsi="Palatino Linotype" w:cs="Palatino Linotype"/>
          <w:sz w:val="22"/>
          <w:sz-cs w:val="22"/>
        </w:rPr>
        <w:t xml:space="preserve"/>
      </w:r>
    </w:p>
    <w:p>
      <w:pPr>
        <w:jc w:val="both"/>
      </w:pPr>
      <w:r>
        <w:rPr>
          <w:rFonts w:ascii="Palatino Linotype" w:hAnsi="Palatino Linotype" w:cs="Palatino Linotype"/>
          <w:sz w:val="22"/>
          <w:sz-cs w:val="22"/>
        </w:rPr>
        <w:t xml:space="preserve">The Board of Selectman shall appoint a five-member commission, at least four of whom shall be town residents. The Commission shall consist of a minimum of two members whose primary or secondary source of income is derived from farming of agricultural-based enterprises in Town and another three who are interested in farming. Two members shall serve a term of three years, two members for a term of two years, and three years thereafter, and one member for a term of one year, and three years after. The Board of Selectman shall fill a vacancy based on the un-expired term of the vacancy in order to maintain the cycle of appointments, based on the recommendations of the Commission. </w:t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p>
      <w:pPr/>
      <w:r>
        <w:rPr>
          <w:rFonts w:ascii="Palatino Linotype" w:hAnsi="Palatino Linotype" w:cs="Palatino Linotype"/>
          <w:sz w:val="20"/>
          <w:sz-cs w:val="20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pvpc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AGRICULTURAL COMMISSION WARRANT ARTICLE</dc:title>
  <dc:creator>JALLAN</dc:creator>
</cp:coreProperties>
</file>

<file path=docProps/meta.xml><?xml version="1.0" encoding="utf-8"?>
<meta xmlns="http://schemas.apple.com/cocoa/2006/metadata">
  <generator>CocoaOOXMLWriter/1038.36</generator>
</meta>
</file>